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t xml:space="preserve">Laudáció Molnár Illés </w:t>
      </w:r>
      <w:r>
        <w:rPr>
          <w:i/>
        </w:rPr>
        <w:t>Mesélek inkább</w:t>
      </w:r>
      <w:r>
        <w:rPr/>
        <w:t xml:space="preserve"> című költeményéről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 xml:space="preserve">Félreérthetetlen határozottsággal a költő mindjárt a vers legelső sorában még rejtelmesebbé teszi az olvasók, illetve hallgatók számára hogy másról nem is írhat, mint a „derűről”. Azonban ez, vagyis a derűről szóló beszéd nem lehet akármilyen írás, nem lehet akármilyen olvasható vagy hallható szöveg sem, hanem műfajilag egyértelműen mesének kell lennie! Azért kell a költőnek ezt a műfajt választania, mert – akármit is gondoljanak vagy mondjanak mások – a szöveg tárgya a </w:t>
      </w:r>
      <w:r>
        <w:rPr>
          <w:u w:val="single"/>
        </w:rPr>
        <w:t>derű</w:t>
      </w:r>
      <w:r>
        <w:rPr/>
        <w:t xml:space="preserve">, és ez - akár hangulat, akár végkifejlet - makacsabb, alapvetőbb és állandóbb, mint akár a műfajjal nem rendelkező, joggal „unalomnak” nevezhető massza, azaz a nem-történés és a nem-cselekvés, egyúttal viszont makacsabb, alapvetőbb és állandóbb a legegyértelműbben műfajnak tekinthető entitásnál, a „tragédiánál” is! Vagyis, ahogy a második versszak elején olvasható: „Ott van mindennek a mélyén: ahol számítasz rá, / és ahol sohasem vártad volna.” Ezért indokolt e költemény műfajaként ugyanennek a versszaknak a végén a MESÉT megnevezni. Hogy ez a vers tárgyaként minden nehézség ellenére választott „derű” pedig micsoda, azt akkor érthetjük meg, ha elolvassuk Molnár Illés – aki nem csak költő, hanem kritikus is – egy másik írását is, amelyet 2022 augusztusában jelentetett meg, és amelynek címe: </w:t>
      </w:r>
      <w:r>
        <w:rPr>
          <w:i/>
        </w:rPr>
        <w:t xml:space="preserve">Táguló tér, lángoló jelenlét. Evangéliumi esztétika Lázár Ervin Berzsián és Dideki című történetében. </w:t>
      </w:r>
      <w:r>
        <w:rPr/>
        <w:t>Műfajelméletileg – Andrei Pleșu munkáit követve – a költői kérdés műfaját boncolja, valamint – elsősorban Hans Frei és társai nyomán – felfedezi Jézus példabeszédeiben és akár még az apostoli levelekben is azt az esztétikailag egyértelműen megragadható műfajt, amelyet mesének nevez a modern pszichológia és esztétika java is, és amelynek alapján jelentette ki a Molnár által is idézett Pilinszky János a következőt: „Az Evangélium lett egyetlen használható esztétikánk”. Hozzátehetjük még ezen felül, hogy Molnár Illés egy prózai művében (</w:t>
      </w:r>
      <w:r>
        <w:rPr>
          <w:i/>
        </w:rPr>
        <w:t>Minden út Southamptonba vezet</w:t>
      </w:r>
      <w:r>
        <w:rPr/>
        <w:t>) feldolgozta magát azt az emléket is, amelynek parabola- vagy koan-szerű verses feldolgozása végül is derűs meseként is funkcionál. Vagyis a teremtés ura mindenütt és mindenben jelen van, ott van még a jelenleg körülbelül százezer fős, az Egyesült Királyságban élő magyar tanuló vagy dolgozó honfitársunk mellett is.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LibreOffice/7.2.2.2$Windows_X86_64 LibreOffice_project/02b2acce88a210515b4a5bb2e46cbfb63fe97d56</Application>
  <AppVersion>15.0000</AppVersion>
  <Pages>1</Pages>
  <Words>328</Words>
  <Characters>1990</Characters>
  <CharactersWithSpaces>2324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2024-08-30T12:29:00Z</dcterms:created>
  <dc:creator>laszlo.szorenyi</dc:creator>
  <dc:description/>
  <dc:language>hu-HU</dc:language>
  <cp:lastModifiedBy>laszlo.szorenyi</cp:lastModifiedBy>
  <dcterms:modified xsi:type="dcterms:W3CDTF">2024-08-30T13:04:00Z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